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C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REPUBLIKA HRVATSKA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KOPRIVNIČKO-KRIŽEVAČKA ŽUPANIJA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>SREDNJA ŠKOLA „IVAN SELJANEC“ KRIŽEVCI</w:t>
      </w:r>
    </w:p>
    <w:p w:rsidR="00C57F72" w:rsidRPr="005763BC" w:rsidRDefault="00C57F72" w:rsidP="00C57F72">
      <w:pPr>
        <w:rPr>
          <w:sz w:val="20"/>
          <w:szCs w:val="20"/>
        </w:rPr>
      </w:pPr>
    </w:p>
    <w:p w:rsidR="00C57F72" w:rsidRPr="005763BC" w:rsidRDefault="002D1C24" w:rsidP="00C57F72">
      <w:pPr>
        <w:rPr>
          <w:sz w:val="20"/>
          <w:szCs w:val="20"/>
        </w:rPr>
      </w:pPr>
      <w:r>
        <w:rPr>
          <w:sz w:val="20"/>
          <w:szCs w:val="20"/>
        </w:rPr>
        <w:t>KLASA: 602-03/21</w:t>
      </w:r>
      <w:r w:rsidR="00C57F72" w:rsidRPr="005763BC">
        <w:rPr>
          <w:sz w:val="20"/>
          <w:szCs w:val="20"/>
        </w:rPr>
        <w:t>-01/</w:t>
      </w:r>
      <w:r w:rsidR="007E0526">
        <w:rPr>
          <w:sz w:val="20"/>
          <w:szCs w:val="20"/>
        </w:rPr>
        <w:t>1065</w:t>
      </w:r>
    </w:p>
    <w:p w:rsidR="00C57F72" w:rsidRPr="005763BC" w:rsidRDefault="00C57F72" w:rsidP="00C57F72">
      <w:pPr>
        <w:rPr>
          <w:sz w:val="20"/>
          <w:szCs w:val="20"/>
        </w:rPr>
      </w:pPr>
      <w:r w:rsidRPr="005763BC">
        <w:rPr>
          <w:sz w:val="20"/>
          <w:szCs w:val="20"/>
        </w:rPr>
        <w:t xml:space="preserve">URBROJ: </w:t>
      </w:r>
      <w:r w:rsidR="002D1C24">
        <w:rPr>
          <w:sz w:val="20"/>
          <w:szCs w:val="20"/>
        </w:rPr>
        <w:t>2137-55-21</w:t>
      </w:r>
      <w:r w:rsidR="00781736" w:rsidRPr="005763BC">
        <w:rPr>
          <w:sz w:val="20"/>
          <w:szCs w:val="20"/>
        </w:rPr>
        <w:t>-01</w:t>
      </w:r>
    </w:p>
    <w:p w:rsidR="00C57F72" w:rsidRDefault="002D1C24" w:rsidP="00C57F72">
      <w:pPr>
        <w:rPr>
          <w:sz w:val="20"/>
          <w:szCs w:val="20"/>
        </w:rPr>
      </w:pPr>
      <w:r>
        <w:rPr>
          <w:sz w:val="20"/>
          <w:szCs w:val="20"/>
        </w:rPr>
        <w:t>Križevci, 30.11</w:t>
      </w:r>
      <w:r w:rsidR="009C7F3F">
        <w:rPr>
          <w:sz w:val="20"/>
          <w:szCs w:val="20"/>
        </w:rPr>
        <w:t>.</w:t>
      </w:r>
      <w:r>
        <w:rPr>
          <w:sz w:val="20"/>
          <w:szCs w:val="20"/>
        </w:rPr>
        <w:t>2021</w:t>
      </w:r>
      <w:r w:rsidR="00C57F72" w:rsidRPr="005763BC">
        <w:rPr>
          <w:sz w:val="20"/>
          <w:szCs w:val="20"/>
        </w:rPr>
        <w:t>.</w:t>
      </w:r>
    </w:p>
    <w:p w:rsidR="00781E82" w:rsidRPr="00781E82" w:rsidRDefault="00781E82" w:rsidP="00C57F72">
      <w:pPr>
        <w:rPr>
          <w:sz w:val="20"/>
          <w:szCs w:val="20"/>
        </w:rPr>
      </w:pPr>
    </w:p>
    <w:p w:rsidR="00037F80" w:rsidRDefault="00037F80" w:rsidP="00037F8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</w:t>
      </w:r>
      <w:r w:rsidRPr="004D6BEF">
        <w:rPr>
          <w:i/>
          <w:iCs/>
          <w:sz w:val="20"/>
          <w:szCs w:val="20"/>
        </w:rPr>
        <w:t xml:space="preserve">KANDIDATIMA </w:t>
      </w:r>
      <w:r>
        <w:rPr>
          <w:i/>
          <w:iCs/>
          <w:sz w:val="20"/>
          <w:szCs w:val="20"/>
        </w:rPr>
        <w:t>NATJEČAJA OBJAVLJENOG 13.10.2021.</w:t>
      </w:r>
    </w:p>
    <w:p w:rsidR="00037F80" w:rsidRDefault="00037F80" w:rsidP="00037F80">
      <w:pPr>
        <w:ind w:left="3540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ab/>
      </w:r>
      <w:r w:rsidRPr="00EA581D">
        <w:rPr>
          <w:b/>
          <w:i/>
          <w:iCs/>
          <w:sz w:val="20"/>
          <w:szCs w:val="20"/>
        </w:rPr>
        <w:t>Nastavnik</w:t>
      </w:r>
      <w:r>
        <w:rPr>
          <w:b/>
          <w:i/>
          <w:iCs/>
          <w:sz w:val="20"/>
          <w:szCs w:val="20"/>
        </w:rPr>
        <w:t xml:space="preserve"> </w:t>
      </w:r>
      <w:r w:rsidRPr="00EA581D">
        <w:rPr>
          <w:b/>
          <w:i/>
          <w:iCs/>
          <w:sz w:val="20"/>
          <w:szCs w:val="20"/>
        </w:rPr>
        <w:t xml:space="preserve">tehnike vanjskotrgovinskog poslovanja, </w:t>
      </w:r>
      <w:r>
        <w:rPr>
          <w:b/>
          <w:i/>
          <w:iCs/>
          <w:sz w:val="20"/>
          <w:szCs w:val="20"/>
        </w:rPr>
        <w:t xml:space="preserve">        </w:t>
      </w:r>
    </w:p>
    <w:p w:rsidR="00037F80" w:rsidRPr="004D6BEF" w:rsidRDefault="00037F80" w:rsidP="00037F80">
      <w:pPr>
        <w:ind w:left="3540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</w:t>
      </w:r>
      <w:r w:rsidRPr="00EA581D">
        <w:rPr>
          <w:b/>
          <w:i/>
          <w:iCs/>
          <w:sz w:val="20"/>
          <w:szCs w:val="20"/>
        </w:rPr>
        <w:t xml:space="preserve">strukovnih vježbi </w:t>
      </w:r>
      <w:r w:rsidRPr="00594523">
        <w:rPr>
          <w:b/>
          <w:i/>
          <w:iCs/>
          <w:sz w:val="20"/>
          <w:szCs w:val="20"/>
        </w:rPr>
        <w:t>(m/ž)</w:t>
      </w:r>
    </w:p>
    <w:p w:rsidR="00037F80" w:rsidRPr="004D6BEF" w:rsidRDefault="00037F80" w:rsidP="00037F80">
      <w:pPr>
        <w:ind w:left="3540"/>
        <w:rPr>
          <w:i/>
          <w:iCs/>
          <w:sz w:val="20"/>
          <w:szCs w:val="20"/>
        </w:rPr>
      </w:pPr>
      <w:r w:rsidRPr="004D6BEF">
        <w:rPr>
          <w:i/>
          <w:iCs/>
          <w:sz w:val="20"/>
          <w:szCs w:val="20"/>
        </w:rPr>
        <w:t xml:space="preserve">            </w:t>
      </w:r>
      <w:r w:rsidRPr="004D6BEF">
        <w:rPr>
          <w:i/>
          <w:iCs/>
          <w:sz w:val="20"/>
          <w:szCs w:val="20"/>
        </w:rPr>
        <w:tab/>
      </w:r>
      <w:r w:rsidRPr="004D6BEF">
        <w:rPr>
          <w:i/>
          <w:iCs/>
          <w:sz w:val="20"/>
          <w:szCs w:val="20"/>
        </w:rPr>
        <w:tab/>
        <w:t xml:space="preserve">       </w:t>
      </w:r>
      <w:r>
        <w:rPr>
          <w:i/>
          <w:iCs/>
          <w:sz w:val="20"/>
          <w:szCs w:val="20"/>
        </w:rPr>
        <w:t xml:space="preserve">         </w:t>
      </w:r>
      <w:r w:rsidRPr="004D6BEF">
        <w:rPr>
          <w:i/>
          <w:iCs/>
          <w:sz w:val="20"/>
          <w:szCs w:val="20"/>
        </w:rPr>
        <w:t xml:space="preserve">-SVIMA-   </w:t>
      </w:r>
    </w:p>
    <w:p w:rsidR="005763BC" w:rsidRDefault="005763BC" w:rsidP="005763BC">
      <w:pPr>
        <w:jc w:val="both"/>
        <w:rPr>
          <w:sz w:val="20"/>
          <w:szCs w:val="20"/>
        </w:rPr>
      </w:pPr>
    </w:p>
    <w:p w:rsidR="00781E82" w:rsidRPr="004D6BEF" w:rsidRDefault="00781E82" w:rsidP="005763BC">
      <w:pPr>
        <w:jc w:val="both"/>
        <w:rPr>
          <w:sz w:val="20"/>
          <w:szCs w:val="20"/>
        </w:rPr>
      </w:pPr>
    </w:p>
    <w:p w:rsidR="005763BC" w:rsidRPr="004D6BEF" w:rsidRDefault="005763BC" w:rsidP="003B3A49">
      <w:pPr>
        <w:jc w:val="both"/>
        <w:rPr>
          <w:b/>
          <w:sz w:val="20"/>
          <w:szCs w:val="20"/>
        </w:rPr>
      </w:pPr>
      <w:r w:rsidRPr="004D6BEF">
        <w:rPr>
          <w:sz w:val="20"/>
          <w:szCs w:val="20"/>
        </w:rPr>
        <w:t xml:space="preserve">PREDMET: </w:t>
      </w:r>
      <w:r w:rsidR="003B3A49">
        <w:rPr>
          <w:b/>
          <w:sz w:val="20"/>
          <w:szCs w:val="20"/>
        </w:rPr>
        <w:t>rezultati pisanog testiranja i poziv na razgovor (intervju)</w:t>
      </w:r>
    </w:p>
    <w:p w:rsidR="005763BC" w:rsidRPr="004D6BEF" w:rsidRDefault="005763BC" w:rsidP="005763BC">
      <w:pPr>
        <w:ind w:firstLine="708"/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       -obavijest</w:t>
      </w:r>
    </w:p>
    <w:p w:rsidR="005763BC" w:rsidRPr="004D6BEF" w:rsidRDefault="005763BC" w:rsidP="005763BC">
      <w:pPr>
        <w:ind w:left="708"/>
        <w:jc w:val="both"/>
        <w:rPr>
          <w:sz w:val="20"/>
          <w:szCs w:val="20"/>
        </w:rPr>
      </w:pPr>
      <w:r w:rsidRPr="004D6BEF">
        <w:rPr>
          <w:b/>
          <w:sz w:val="20"/>
          <w:szCs w:val="20"/>
        </w:rPr>
        <w:t xml:space="preserve">         </w:t>
      </w:r>
    </w:p>
    <w:p w:rsidR="007E0526" w:rsidRPr="007E0526" w:rsidRDefault="007E0526" w:rsidP="007E0526">
      <w:pPr>
        <w:numPr>
          <w:ilvl w:val="0"/>
          <w:numId w:val="2"/>
        </w:numPr>
        <w:jc w:val="both"/>
        <w:rPr>
          <w:sz w:val="20"/>
          <w:szCs w:val="20"/>
        </w:rPr>
      </w:pPr>
      <w:r w:rsidRPr="007E0526">
        <w:rPr>
          <w:sz w:val="20"/>
          <w:szCs w:val="20"/>
        </w:rPr>
        <w:t xml:space="preserve">Povjerenstvo Srednje škole „Ivan </w:t>
      </w:r>
      <w:proofErr w:type="spellStart"/>
      <w:r w:rsidRPr="007E0526">
        <w:rPr>
          <w:sz w:val="20"/>
          <w:szCs w:val="20"/>
        </w:rPr>
        <w:t>Seljanec</w:t>
      </w:r>
      <w:proofErr w:type="spellEnd"/>
      <w:r w:rsidRPr="007E0526">
        <w:rPr>
          <w:sz w:val="20"/>
          <w:szCs w:val="20"/>
        </w:rPr>
        <w:t>“ Križevci za vrednovanje kandidata natječaja</w:t>
      </w:r>
    </w:p>
    <w:p w:rsidR="00D76EF1" w:rsidRPr="00D76EF1" w:rsidRDefault="007E0526" w:rsidP="007E0526">
      <w:pPr>
        <w:ind w:left="1080"/>
        <w:jc w:val="both"/>
        <w:rPr>
          <w:b/>
          <w:i/>
          <w:sz w:val="20"/>
          <w:szCs w:val="20"/>
        </w:rPr>
      </w:pPr>
      <w:r w:rsidRPr="007E0526">
        <w:rPr>
          <w:sz w:val="20"/>
          <w:szCs w:val="20"/>
        </w:rPr>
        <w:t xml:space="preserve">objavljenog 13.10.2021. godine, za radno mjesto </w:t>
      </w:r>
      <w:r w:rsidRPr="007E0526">
        <w:rPr>
          <w:b/>
          <w:i/>
          <w:sz w:val="20"/>
          <w:szCs w:val="20"/>
        </w:rPr>
        <w:t>Nastavnik-</w:t>
      </w:r>
      <w:proofErr w:type="spellStart"/>
      <w:r w:rsidRPr="007E0526">
        <w:rPr>
          <w:b/>
          <w:i/>
          <w:sz w:val="20"/>
          <w:szCs w:val="20"/>
        </w:rPr>
        <w:t>ca</w:t>
      </w:r>
      <w:proofErr w:type="spellEnd"/>
      <w:r w:rsidRPr="007E0526">
        <w:rPr>
          <w:b/>
          <w:i/>
          <w:sz w:val="20"/>
          <w:szCs w:val="20"/>
        </w:rPr>
        <w:t xml:space="preserve"> tehnike vanjskotrgovinskog poslovanja, strukovnih vježbi – nepuno radno vrijeme od 5 sati nastave odnosno 9 sati ukupnog radnog vremena tjedno, neodređeno radno vrijeme– 1 izvršitelj/</w:t>
      </w:r>
      <w:proofErr w:type="spellStart"/>
      <w:r w:rsidRPr="007E0526">
        <w:rPr>
          <w:b/>
          <w:i/>
          <w:sz w:val="20"/>
          <w:szCs w:val="20"/>
        </w:rPr>
        <w:t>ica</w:t>
      </w:r>
      <w:proofErr w:type="spellEnd"/>
      <w:r w:rsidRPr="007E0526">
        <w:rPr>
          <w:b/>
          <w:i/>
          <w:sz w:val="20"/>
          <w:szCs w:val="20"/>
        </w:rPr>
        <w:t xml:space="preserve"> </w:t>
      </w:r>
      <w:r w:rsidRPr="007E0526">
        <w:rPr>
          <w:sz w:val="20"/>
          <w:szCs w:val="20"/>
        </w:rPr>
        <w:t xml:space="preserve">utvrdilo je popis kandidata koji ostvaruju pravo pristupa pisanom testiranju sukladno uvjetima </w:t>
      </w:r>
      <w:proofErr w:type="spellStart"/>
      <w:r w:rsidRPr="007E0526">
        <w:rPr>
          <w:sz w:val="20"/>
          <w:szCs w:val="20"/>
        </w:rPr>
        <w:t>natječaja.</w:t>
      </w:r>
      <w:proofErr w:type="spellEnd"/>
      <w:r w:rsidR="00D76EF1" w:rsidRPr="004D6BEF">
        <w:rPr>
          <w:sz w:val="20"/>
          <w:szCs w:val="20"/>
        </w:rPr>
        <w:t>.</w:t>
      </w:r>
    </w:p>
    <w:p w:rsidR="005763BC" w:rsidRPr="004D6BEF" w:rsidRDefault="005763BC" w:rsidP="005763BC">
      <w:pPr>
        <w:jc w:val="both"/>
        <w:rPr>
          <w:sz w:val="20"/>
          <w:szCs w:val="20"/>
        </w:rPr>
      </w:pPr>
    </w:p>
    <w:p w:rsidR="005763BC" w:rsidRDefault="005763BC" w:rsidP="003B3A49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 xml:space="preserve">Pisano </w:t>
      </w:r>
      <w:r w:rsidR="003B3A49">
        <w:rPr>
          <w:sz w:val="20"/>
          <w:szCs w:val="20"/>
        </w:rPr>
        <w:t>testiranje održano je dana</w:t>
      </w:r>
      <w:r w:rsidR="005A737A">
        <w:rPr>
          <w:sz w:val="20"/>
          <w:szCs w:val="20"/>
        </w:rPr>
        <w:t xml:space="preserve"> 29.11.2021</w:t>
      </w:r>
      <w:r w:rsidR="003B3A49">
        <w:rPr>
          <w:sz w:val="20"/>
          <w:szCs w:val="20"/>
        </w:rPr>
        <w:t>.</w:t>
      </w:r>
    </w:p>
    <w:p w:rsidR="003B3A49" w:rsidRDefault="003B3A49" w:rsidP="003B3A49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Pisano</w:t>
      </w:r>
      <w:r w:rsidR="007E0526">
        <w:rPr>
          <w:sz w:val="20"/>
          <w:szCs w:val="20"/>
        </w:rPr>
        <w:t>m testiranju pristupilo je troje</w:t>
      </w:r>
      <w:r>
        <w:rPr>
          <w:sz w:val="20"/>
          <w:szCs w:val="20"/>
        </w:rPr>
        <w:t xml:space="preserve"> kandidata</w:t>
      </w:r>
    </w:p>
    <w:p w:rsidR="003B3A49" w:rsidRPr="004D6BEF" w:rsidRDefault="003B3A49" w:rsidP="003B3A49">
      <w:pPr>
        <w:ind w:left="1080"/>
        <w:jc w:val="both"/>
        <w:rPr>
          <w:sz w:val="20"/>
          <w:szCs w:val="20"/>
        </w:rPr>
      </w:pPr>
    </w:p>
    <w:p w:rsidR="003B3A49" w:rsidRDefault="003B3A49" w:rsidP="003B3A4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Kandidati koji su pristupili testiranju ostvarili su slijedeće rezultate:</w:t>
      </w:r>
    </w:p>
    <w:p w:rsidR="003B3A49" w:rsidRPr="004D6BEF" w:rsidRDefault="003B3A49" w:rsidP="00781E82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81"/>
        <w:gridCol w:w="4707"/>
      </w:tblGrid>
      <w:tr w:rsidR="003B3A49" w:rsidRPr="00137473" w:rsidTr="00455675">
        <w:tc>
          <w:tcPr>
            <w:tcW w:w="4581" w:type="dxa"/>
          </w:tcPr>
          <w:p w:rsidR="003B3A49" w:rsidRPr="00137473" w:rsidRDefault="00DA5252" w:rsidP="00976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IZABRANA ZAPORKA KANDIDATA</w:t>
            </w:r>
          </w:p>
        </w:tc>
        <w:tc>
          <w:tcPr>
            <w:tcW w:w="4707" w:type="dxa"/>
          </w:tcPr>
          <w:p w:rsidR="003B3A49" w:rsidRPr="00137473" w:rsidRDefault="003B3A49" w:rsidP="00976D9C">
            <w:pPr>
              <w:jc w:val="center"/>
              <w:rPr>
                <w:b/>
                <w:sz w:val="22"/>
                <w:szCs w:val="22"/>
              </w:rPr>
            </w:pPr>
            <w:r w:rsidRPr="00137473">
              <w:rPr>
                <w:b/>
                <w:sz w:val="22"/>
                <w:szCs w:val="22"/>
              </w:rPr>
              <w:t>OSTVARENI BROJ BODOVA/</w:t>
            </w:r>
            <w:r w:rsidR="00BF372E">
              <w:rPr>
                <w:b/>
                <w:sz w:val="22"/>
                <w:szCs w:val="22"/>
              </w:rPr>
              <w:t xml:space="preserve">UKUPNI </w:t>
            </w:r>
            <w:r w:rsidRPr="00137473">
              <w:rPr>
                <w:b/>
                <w:sz w:val="22"/>
                <w:szCs w:val="22"/>
              </w:rPr>
              <w:t>MOGUĆI BODOVI</w:t>
            </w:r>
          </w:p>
        </w:tc>
      </w:tr>
      <w:tr w:rsidR="007E0526" w:rsidRPr="00137473" w:rsidTr="00455675">
        <w:tc>
          <w:tcPr>
            <w:tcW w:w="4581" w:type="dxa"/>
          </w:tcPr>
          <w:p w:rsidR="007E0526" w:rsidRPr="00037F80" w:rsidRDefault="00037F80" w:rsidP="00976D9C">
            <w:pPr>
              <w:jc w:val="center"/>
              <w:rPr>
                <w:sz w:val="22"/>
                <w:szCs w:val="22"/>
              </w:rPr>
            </w:pPr>
            <w:r w:rsidRPr="00037F80">
              <w:rPr>
                <w:sz w:val="22"/>
                <w:szCs w:val="22"/>
              </w:rPr>
              <w:t>SUNCOKRET</w:t>
            </w:r>
          </w:p>
        </w:tc>
        <w:tc>
          <w:tcPr>
            <w:tcW w:w="4707" w:type="dxa"/>
          </w:tcPr>
          <w:p w:rsidR="007E0526" w:rsidRPr="00037F80" w:rsidRDefault="00037F80" w:rsidP="00976D9C">
            <w:pPr>
              <w:jc w:val="center"/>
              <w:rPr>
                <w:sz w:val="22"/>
                <w:szCs w:val="22"/>
              </w:rPr>
            </w:pPr>
            <w:r w:rsidRPr="00037F80">
              <w:rPr>
                <w:sz w:val="22"/>
                <w:szCs w:val="22"/>
              </w:rPr>
              <w:t>7/21</w:t>
            </w:r>
          </w:p>
        </w:tc>
      </w:tr>
      <w:tr w:rsidR="003B3A49" w:rsidTr="00455675">
        <w:tc>
          <w:tcPr>
            <w:tcW w:w="4581" w:type="dxa"/>
          </w:tcPr>
          <w:p w:rsidR="003B3A49" w:rsidRDefault="00455675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</w:t>
            </w:r>
          </w:p>
        </w:tc>
        <w:tc>
          <w:tcPr>
            <w:tcW w:w="4707" w:type="dxa"/>
          </w:tcPr>
          <w:p w:rsidR="003B3A49" w:rsidRDefault="00037F80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14/21</w:t>
            </w:r>
          </w:p>
        </w:tc>
      </w:tr>
      <w:tr w:rsidR="003B3A49" w:rsidTr="00455675">
        <w:tc>
          <w:tcPr>
            <w:tcW w:w="4581" w:type="dxa"/>
          </w:tcPr>
          <w:p w:rsidR="003B3A49" w:rsidRDefault="00455675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021292</w:t>
            </w:r>
          </w:p>
        </w:tc>
        <w:tc>
          <w:tcPr>
            <w:tcW w:w="4707" w:type="dxa"/>
          </w:tcPr>
          <w:p w:rsidR="003B3A49" w:rsidRDefault="00037F80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</w:t>
            </w:r>
            <w:proofErr w:type="spellStart"/>
            <w:r>
              <w:rPr>
                <w:sz w:val="22"/>
                <w:szCs w:val="22"/>
              </w:rPr>
              <w:t>21</w:t>
            </w:r>
            <w:proofErr w:type="spellEnd"/>
          </w:p>
        </w:tc>
      </w:tr>
    </w:tbl>
    <w:p w:rsidR="005763BC" w:rsidRPr="004D6BEF" w:rsidRDefault="005763BC" w:rsidP="003B3A49">
      <w:pPr>
        <w:ind w:left="1080"/>
        <w:jc w:val="both"/>
        <w:rPr>
          <w:sz w:val="20"/>
          <w:szCs w:val="20"/>
        </w:rPr>
      </w:pPr>
    </w:p>
    <w:p w:rsidR="009C7F3F" w:rsidRDefault="002D1C24" w:rsidP="002D1C2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</w:t>
      </w:r>
      <w:r w:rsidRPr="002D1C24">
        <w:rPr>
          <w:sz w:val="20"/>
          <w:szCs w:val="20"/>
        </w:rPr>
        <w:t xml:space="preserve">Pravilniku o načinu i postupku zapošljavanju u Srednjoj školi „Ivan </w:t>
      </w:r>
      <w:proofErr w:type="spellStart"/>
      <w:r w:rsidRPr="002D1C24">
        <w:rPr>
          <w:sz w:val="20"/>
          <w:szCs w:val="20"/>
        </w:rPr>
        <w:t>Seljanec</w:t>
      </w:r>
      <w:proofErr w:type="spellEnd"/>
      <w:r w:rsidRPr="002D1C24">
        <w:rPr>
          <w:sz w:val="20"/>
          <w:szCs w:val="20"/>
        </w:rPr>
        <w:t>“ Križevci</w:t>
      </w:r>
      <w:r w:rsidR="003B3A49">
        <w:rPr>
          <w:sz w:val="20"/>
          <w:szCs w:val="20"/>
        </w:rPr>
        <w:t xml:space="preserve"> kandidati koji su pristupili pisanom testiranju </w:t>
      </w:r>
      <w:r>
        <w:rPr>
          <w:sz w:val="20"/>
          <w:szCs w:val="20"/>
        </w:rPr>
        <w:t xml:space="preserve">i </w:t>
      </w:r>
      <w:r w:rsidR="003B3A49">
        <w:rPr>
          <w:sz w:val="20"/>
          <w:szCs w:val="20"/>
        </w:rPr>
        <w:t>ostvarili</w:t>
      </w:r>
      <w:r>
        <w:rPr>
          <w:sz w:val="20"/>
          <w:szCs w:val="20"/>
        </w:rPr>
        <w:t xml:space="preserve"> minimalno 50 % bodova od </w:t>
      </w:r>
      <w:r w:rsidR="00BF372E">
        <w:rPr>
          <w:sz w:val="20"/>
          <w:szCs w:val="20"/>
        </w:rPr>
        <w:t>ukupnog broja bodova zadovoljili su</w:t>
      </w:r>
      <w:r>
        <w:rPr>
          <w:sz w:val="20"/>
          <w:szCs w:val="20"/>
        </w:rPr>
        <w:t xml:space="preserve"> na pisanom testiranju</w:t>
      </w:r>
      <w:r w:rsidR="00BF372E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stekli</w:t>
      </w:r>
      <w:r w:rsidR="003B3A49">
        <w:rPr>
          <w:sz w:val="20"/>
          <w:szCs w:val="20"/>
        </w:rPr>
        <w:t xml:space="preserve"> su pravo</w:t>
      </w:r>
      <w:r w:rsidR="00DA5252">
        <w:rPr>
          <w:sz w:val="20"/>
          <w:szCs w:val="20"/>
        </w:rPr>
        <w:t xml:space="preserve"> na pristup razgovoru </w:t>
      </w:r>
      <w:r>
        <w:rPr>
          <w:sz w:val="20"/>
          <w:szCs w:val="20"/>
        </w:rPr>
        <w:t>(</w:t>
      </w:r>
      <w:r w:rsidR="00DA5252">
        <w:rPr>
          <w:sz w:val="20"/>
          <w:szCs w:val="20"/>
        </w:rPr>
        <w:t>intervjuu</w:t>
      </w:r>
      <w:r>
        <w:rPr>
          <w:sz w:val="20"/>
          <w:szCs w:val="20"/>
        </w:rPr>
        <w:t>)</w:t>
      </w:r>
      <w:r w:rsidR="00DA5252">
        <w:rPr>
          <w:sz w:val="20"/>
          <w:szCs w:val="20"/>
        </w:rPr>
        <w:t xml:space="preserve"> te se ovim putem pozivaju na razgovor (intervju).</w:t>
      </w:r>
    </w:p>
    <w:p w:rsidR="003B3A49" w:rsidRDefault="003B3A49" w:rsidP="003B3A49">
      <w:pPr>
        <w:ind w:left="1080"/>
        <w:jc w:val="both"/>
        <w:rPr>
          <w:sz w:val="20"/>
          <w:szCs w:val="20"/>
        </w:rPr>
      </w:pPr>
    </w:p>
    <w:p w:rsidR="003B3A49" w:rsidRDefault="003B3A49" w:rsidP="003B3A49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Razgovor (intervju) s Povjerenstvom za vrednovanje kandidata natječaja održati će se dana </w:t>
      </w:r>
      <w:r w:rsidR="00455675">
        <w:rPr>
          <w:b/>
          <w:sz w:val="20"/>
          <w:szCs w:val="20"/>
        </w:rPr>
        <w:t>3.12.2021. godine (petak</w:t>
      </w:r>
      <w:r w:rsidR="00DA5252" w:rsidRPr="00781E82">
        <w:rPr>
          <w:b/>
          <w:sz w:val="20"/>
          <w:szCs w:val="20"/>
        </w:rPr>
        <w:t>)</w:t>
      </w:r>
      <w:r w:rsidR="00DA5252">
        <w:rPr>
          <w:sz w:val="20"/>
          <w:szCs w:val="20"/>
        </w:rPr>
        <w:t xml:space="preserve"> u Srednjoj školi „Ivan </w:t>
      </w:r>
      <w:proofErr w:type="spellStart"/>
      <w:r w:rsidR="00DA5252">
        <w:rPr>
          <w:sz w:val="20"/>
          <w:szCs w:val="20"/>
        </w:rPr>
        <w:t>Seljanec</w:t>
      </w:r>
      <w:proofErr w:type="spellEnd"/>
      <w:r w:rsidR="00DA5252">
        <w:rPr>
          <w:sz w:val="20"/>
          <w:szCs w:val="20"/>
        </w:rPr>
        <w:t>“ Križevci, Trg s</w:t>
      </w:r>
      <w:r w:rsidR="002D1C24">
        <w:rPr>
          <w:sz w:val="20"/>
          <w:szCs w:val="20"/>
        </w:rPr>
        <w:t xml:space="preserve">vetog </w:t>
      </w:r>
      <w:proofErr w:type="spellStart"/>
      <w:r w:rsidR="002D1C24">
        <w:rPr>
          <w:sz w:val="20"/>
          <w:szCs w:val="20"/>
        </w:rPr>
        <w:t>Florijana</w:t>
      </w:r>
      <w:proofErr w:type="spellEnd"/>
      <w:r w:rsidR="002D1C24">
        <w:rPr>
          <w:sz w:val="20"/>
          <w:szCs w:val="20"/>
        </w:rPr>
        <w:t xml:space="preserve"> 14 b, Križevci, </w:t>
      </w:r>
      <w:r w:rsidR="00DA5252">
        <w:rPr>
          <w:sz w:val="20"/>
          <w:szCs w:val="20"/>
        </w:rPr>
        <w:t>a prema rasporedu:</w:t>
      </w:r>
    </w:p>
    <w:p w:rsidR="00DA5252" w:rsidRDefault="00DA5252" w:rsidP="003B3A49">
      <w:pPr>
        <w:ind w:left="1080"/>
        <w:jc w:val="both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DA5252" w:rsidRPr="00137473" w:rsidTr="00455675">
        <w:tc>
          <w:tcPr>
            <w:tcW w:w="4635" w:type="dxa"/>
          </w:tcPr>
          <w:p w:rsidR="00DA5252" w:rsidRPr="00137473" w:rsidRDefault="00DA5252" w:rsidP="00976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IZABRANA ZAPORKA KANDIDATA</w:t>
            </w:r>
          </w:p>
        </w:tc>
        <w:tc>
          <w:tcPr>
            <w:tcW w:w="4653" w:type="dxa"/>
          </w:tcPr>
          <w:p w:rsidR="00DA5252" w:rsidRPr="00137473" w:rsidRDefault="00DA5252" w:rsidP="00976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VRIJEME RAZGOVORA (INTERVJUA)</w:t>
            </w:r>
          </w:p>
        </w:tc>
      </w:tr>
      <w:tr w:rsidR="00DA5252" w:rsidTr="00455675">
        <w:tc>
          <w:tcPr>
            <w:tcW w:w="4635" w:type="dxa"/>
          </w:tcPr>
          <w:p w:rsidR="00DA5252" w:rsidRDefault="002D1C24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021292</w:t>
            </w:r>
          </w:p>
        </w:tc>
        <w:tc>
          <w:tcPr>
            <w:tcW w:w="4653" w:type="dxa"/>
          </w:tcPr>
          <w:p w:rsidR="00DA5252" w:rsidRDefault="00037F80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  <w:r w:rsidR="00781E82">
              <w:rPr>
                <w:sz w:val="22"/>
                <w:szCs w:val="22"/>
              </w:rPr>
              <w:t xml:space="preserve"> sati</w:t>
            </w:r>
          </w:p>
        </w:tc>
      </w:tr>
      <w:tr w:rsidR="00037F80" w:rsidTr="00455675">
        <w:tc>
          <w:tcPr>
            <w:tcW w:w="4635" w:type="dxa"/>
          </w:tcPr>
          <w:p w:rsidR="00037F80" w:rsidRDefault="00037F80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2911</w:t>
            </w:r>
          </w:p>
        </w:tc>
        <w:tc>
          <w:tcPr>
            <w:tcW w:w="4653" w:type="dxa"/>
          </w:tcPr>
          <w:p w:rsidR="00037F80" w:rsidRDefault="00037F80" w:rsidP="0097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14:45 sati</w:t>
            </w:r>
          </w:p>
        </w:tc>
      </w:tr>
    </w:tbl>
    <w:p w:rsidR="00DA5252" w:rsidRDefault="00DA5252" w:rsidP="003B3A49">
      <w:pPr>
        <w:ind w:left="1080"/>
        <w:jc w:val="both"/>
        <w:rPr>
          <w:sz w:val="20"/>
          <w:szCs w:val="20"/>
        </w:rPr>
      </w:pPr>
    </w:p>
    <w:p w:rsidR="00DA5252" w:rsidRPr="004D6BEF" w:rsidRDefault="00DA5252" w:rsidP="003B3A49">
      <w:pPr>
        <w:ind w:left="1080"/>
        <w:jc w:val="both"/>
        <w:rPr>
          <w:sz w:val="20"/>
          <w:szCs w:val="20"/>
        </w:rPr>
      </w:pPr>
    </w:p>
    <w:p w:rsidR="005763BC" w:rsidRPr="004D6BEF" w:rsidRDefault="005763BC" w:rsidP="005763BC">
      <w:pPr>
        <w:numPr>
          <w:ilvl w:val="0"/>
          <w:numId w:val="2"/>
        </w:numPr>
        <w:jc w:val="both"/>
        <w:rPr>
          <w:sz w:val="20"/>
          <w:szCs w:val="20"/>
        </w:rPr>
      </w:pPr>
      <w:r w:rsidRPr="004D6BEF">
        <w:rPr>
          <w:sz w:val="20"/>
          <w:szCs w:val="20"/>
        </w:rPr>
        <w:t>Kandidat</w:t>
      </w:r>
      <w:r w:rsidR="009C7F3F">
        <w:rPr>
          <w:sz w:val="20"/>
          <w:szCs w:val="20"/>
        </w:rPr>
        <w:t xml:space="preserve"> koji je ostvario pravo pristupa </w:t>
      </w:r>
      <w:r w:rsidR="00781E82">
        <w:rPr>
          <w:sz w:val="20"/>
          <w:szCs w:val="20"/>
        </w:rPr>
        <w:t>razgovoru (intervjuu)</w:t>
      </w:r>
      <w:r w:rsidR="009C7F3F">
        <w:rPr>
          <w:sz w:val="20"/>
          <w:szCs w:val="20"/>
        </w:rPr>
        <w:t>, a</w:t>
      </w:r>
      <w:r w:rsidRPr="004D6BEF">
        <w:rPr>
          <w:sz w:val="20"/>
          <w:szCs w:val="20"/>
        </w:rPr>
        <w:t xml:space="preserve"> koji ne pristupi </w:t>
      </w:r>
      <w:r w:rsidR="00781E82">
        <w:rPr>
          <w:sz w:val="20"/>
          <w:szCs w:val="20"/>
        </w:rPr>
        <w:t>razgovoru (intervjuu)</w:t>
      </w:r>
      <w:r w:rsidRPr="004D6BEF">
        <w:rPr>
          <w:sz w:val="20"/>
          <w:szCs w:val="20"/>
        </w:rPr>
        <w:t xml:space="preserve"> više se ne smatra kandidatom</w:t>
      </w:r>
      <w:r w:rsidR="00DC399B">
        <w:rPr>
          <w:sz w:val="20"/>
          <w:szCs w:val="20"/>
        </w:rPr>
        <w:t xml:space="preserve"> na natječaju</w:t>
      </w:r>
      <w:r w:rsidRPr="004D6BEF">
        <w:rPr>
          <w:sz w:val="20"/>
          <w:szCs w:val="20"/>
        </w:rPr>
        <w:t>.</w:t>
      </w:r>
    </w:p>
    <w:p w:rsidR="005763BC" w:rsidRPr="004D6BEF" w:rsidRDefault="005763BC" w:rsidP="005763BC">
      <w:pPr>
        <w:ind w:left="360"/>
        <w:jc w:val="both"/>
        <w:rPr>
          <w:sz w:val="20"/>
          <w:szCs w:val="20"/>
        </w:rPr>
      </w:pPr>
    </w:p>
    <w:p w:rsidR="00DC399B" w:rsidRDefault="00DC399B" w:rsidP="005763BC">
      <w:pPr>
        <w:ind w:left="7080"/>
        <w:jc w:val="both"/>
        <w:rPr>
          <w:sz w:val="20"/>
          <w:szCs w:val="20"/>
        </w:rPr>
      </w:pPr>
    </w:p>
    <w:p w:rsidR="00DC399B" w:rsidRDefault="00DC399B" w:rsidP="005763BC">
      <w:pPr>
        <w:ind w:left="7080"/>
        <w:jc w:val="both"/>
        <w:rPr>
          <w:sz w:val="20"/>
          <w:szCs w:val="20"/>
        </w:rPr>
      </w:pPr>
    </w:p>
    <w:p w:rsidR="00DC399B" w:rsidRDefault="00DC399B" w:rsidP="009C7F3F">
      <w:pPr>
        <w:jc w:val="both"/>
        <w:rPr>
          <w:sz w:val="20"/>
          <w:szCs w:val="20"/>
        </w:rPr>
      </w:pPr>
    </w:p>
    <w:p w:rsidR="005763BC" w:rsidRPr="004D6BEF" w:rsidRDefault="005763BC" w:rsidP="005763BC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:rsidR="005763BC" w:rsidRPr="004D6BEF" w:rsidRDefault="005763BC" w:rsidP="00CE5D03">
      <w:pPr>
        <w:ind w:left="5664"/>
        <w:jc w:val="both"/>
        <w:rPr>
          <w:sz w:val="20"/>
          <w:szCs w:val="20"/>
        </w:rPr>
      </w:pPr>
      <w:bookmarkStart w:id="0" w:name="_GoBack"/>
      <w:bookmarkEnd w:id="0"/>
      <w:r w:rsidRPr="004D6BEF">
        <w:rPr>
          <w:sz w:val="20"/>
          <w:szCs w:val="20"/>
        </w:rPr>
        <w:t xml:space="preserve">Gordana </w:t>
      </w:r>
      <w:proofErr w:type="spellStart"/>
      <w:r w:rsidRPr="004D6BEF">
        <w:rPr>
          <w:sz w:val="20"/>
          <w:szCs w:val="20"/>
        </w:rPr>
        <w:t>Juran</w:t>
      </w:r>
      <w:proofErr w:type="spellEnd"/>
      <w:r w:rsidRPr="004D6BEF">
        <w:rPr>
          <w:sz w:val="20"/>
          <w:szCs w:val="20"/>
        </w:rPr>
        <w:t>-Ratković,</w:t>
      </w:r>
      <w:r>
        <w:rPr>
          <w:sz w:val="20"/>
          <w:szCs w:val="20"/>
        </w:rPr>
        <w:t>prof.</w:t>
      </w:r>
      <w:r w:rsidR="00CE5D03">
        <w:rPr>
          <w:sz w:val="20"/>
          <w:szCs w:val="20"/>
        </w:rPr>
        <w:t>, v.r.</w:t>
      </w:r>
    </w:p>
    <w:p w:rsidR="005626A8" w:rsidRPr="008753D2" w:rsidRDefault="005626A8" w:rsidP="005763BC">
      <w:pPr>
        <w:ind w:firstLine="708"/>
        <w:jc w:val="both"/>
      </w:pPr>
    </w:p>
    <w:sectPr w:rsidR="005626A8" w:rsidRPr="008753D2" w:rsidSect="00781E8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EC7"/>
    <w:multiLevelType w:val="multilevel"/>
    <w:tmpl w:val="22EAD5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3134"/>
    <w:multiLevelType w:val="hybridMultilevel"/>
    <w:tmpl w:val="FD02E67E"/>
    <w:lvl w:ilvl="0" w:tplc="272298D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B"/>
    <w:rsid w:val="00037F80"/>
    <w:rsid w:val="0015251C"/>
    <w:rsid w:val="00216EB5"/>
    <w:rsid w:val="002B44E9"/>
    <w:rsid w:val="002D1C24"/>
    <w:rsid w:val="003B3A49"/>
    <w:rsid w:val="00455675"/>
    <w:rsid w:val="005626A8"/>
    <w:rsid w:val="005763BC"/>
    <w:rsid w:val="005A737A"/>
    <w:rsid w:val="005C4D51"/>
    <w:rsid w:val="00781736"/>
    <w:rsid w:val="00781E82"/>
    <w:rsid w:val="007E0526"/>
    <w:rsid w:val="008753D2"/>
    <w:rsid w:val="009059FB"/>
    <w:rsid w:val="00977BD3"/>
    <w:rsid w:val="009C7F3F"/>
    <w:rsid w:val="009E3D8E"/>
    <w:rsid w:val="00A540A8"/>
    <w:rsid w:val="00BF372E"/>
    <w:rsid w:val="00C57F72"/>
    <w:rsid w:val="00CE5D03"/>
    <w:rsid w:val="00D76EF1"/>
    <w:rsid w:val="00DA5252"/>
    <w:rsid w:val="00DC0161"/>
    <w:rsid w:val="00DC399B"/>
    <w:rsid w:val="00ED74E9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table" w:styleId="Reetkatablice">
    <w:name w:val="Table Grid"/>
    <w:basedOn w:val="Obinatablica"/>
    <w:rsid w:val="003B3A49"/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7F3F"/>
    <w:rPr>
      <w:color w:val="0000FF" w:themeColor="hyperlink"/>
      <w:u w:val="single"/>
    </w:rPr>
  </w:style>
  <w:style w:type="table" w:styleId="Reetkatablice">
    <w:name w:val="Table Grid"/>
    <w:basedOn w:val="Obinatablica"/>
    <w:rsid w:val="003B3A49"/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cp:lastPrinted>2021-12-01T09:39:00Z</cp:lastPrinted>
  <dcterms:created xsi:type="dcterms:W3CDTF">2021-11-30T15:01:00Z</dcterms:created>
  <dcterms:modified xsi:type="dcterms:W3CDTF">2021-12-01T09:41:00Z</dcterms:modified>
</cp:coreProperties>
</file>